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47" w:rsidRPr="00687A47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49116F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АКУЛЬТЕТІ</w:t>
      </w:r>
    </w:p>
    <w:p w:rsidR="00687A47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ДҮНИЕ ЖҮЗІ ТАРИХЫ, ТАРИХНАМА ЖӘНЕ ДЕРЕКТАНУ КАФЕДРАСЫ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49116F" w:rsidRDefault="005379A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АҚПАРАТТЫҚ ҚА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УІПСІЗДІК ЖӘНЕ АҚПАРАТТЫ ҚОРҒАУ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9116F" w:rsidRPr="0049116F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СЕМИНАР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АБАҚТАРЫНА ӘДІСТЕМЕЛІК НҰСҚАУЛАР</w:t>
      </w: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49116F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>5В051500-Мұрағаттану, құжаттану және құжаттамалық қамтамасыз ету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F56E0E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Нурбатырова Р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.Е</w:t>
      </w:r>
      <w:r w:rsid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33DE0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>оқытушы</w:t>
      </w: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Default="00687A47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A47" w:rsidRPr="00633DE0" w:rsidRDefault="00687A47" w:rsidP="00537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Алматы, </w:t>
      </w:r>
      <w:r w:rsidR="00B15E91" w:rsidRPr="00633DE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F56E0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6BB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  "Ақпараттық ресурстар" ұғымының түсініктемелері мен тәсілдерін талдау.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ақпараттық ресурстар ұғымдарының мәнін ашу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 ұғымы.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"Ақпараттық ресурстар"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ұғымына түсінік беру және тәсілдер.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Ақпараттық ресурстарды жіктеу.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633DE0">
        <w:rPr>
          <w:rFonts w:ascii="Times New Roman" w:hAnsi="Times New Roman" w:cs="Times New Roman"/>
          <w:sz w:val="28"/>
          <w:szCs w:val="28"/>
          <w:lang w:val="kk-KZ"/>
        </w:rPr>
        <w:tab/>
        <w:t>Ақпараттық ресурстар нарығы.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Pr="00633DE0" w:rsidRDefault="00BC6BB2" w:rsidP="00537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 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ақпараттық қызметтің мәнін ашу.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16F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қызметтер. 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 және ақпараттандыру туралы құқықтық актілер.  Ақпараттық ресурстардың құқықтық режимі.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қалыптастыру. 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49116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ресурстарды пайдалану. 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ресурстарға қол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>.</w:t>
      </w:r>
    </w:p>
    <w:p w:rsidR="006F3124" w:rsidRPr="00A528C0" w:rsidRDefault="006F3124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6F">
        <w:rPr>
          <w:rFonts w:ascii="Times New Roman" w:hAnsi="Times New Roman" w:cs="Times New Roman"/>
          <w:b/>
          <w:sz w:val="28"/>
          <w:szCs w:val="28"/>
        </w:rPr>
        <w:t>Семинар 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9116F">
        <w:rPr>
          <w:rFonts w:ascii="Times New Roman" w:hAnsi="Times New Roman" w:cs="Times New Roman"/>
          <w:b/>
          <w:sz w:val="28"/>
          <w:szCs w:val="28"/>
        </w:rPr>
        <w:t xml:space="preserve">қпараттық </w:t>
      </w:r>
      <w:proofErr w:type="spellStart"/>
      <w:r w:rsidRPr="0049116F">
        <w:rPr>
          <w:rFonts w:ascii="Times New Roman" w:hAnsi="Times New Roman" w:cs="Times New Roman"/>
          <w:b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</w:rPr>
        <w:t xml:space="preserve"> қалыптасуы</w:t>
      </w:r>
      <w:r w:rsidRPr="0049116F">
        <w:rPr>
          <w:rFonts w:ascii="Times New Roman" w:hAnsi="Times New Roman" w:cs="Times New Roman"/>
          <w:b/>
          <w:sz w:val="28"/>
          <w:szCs w:val="28"/>
        </w:rPr>
        <w:t>.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6F">
        <w:rPr>
          <w:rFonts w:ascii="Times New Roman" w:hAnsi="Times New Roman" w:cs="Times New Roman"/>
          <w:sz w:val="28"/>
          <w:szCs w:val="28"/>
        </w:rPr>
        <w:t xml:space="preserve">Өткізу түрі: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16F">
        <w:rPr>
          <w:rFonts w:ascii="Times New Roman" w:hAnsi="Times New Roman" w:cs="Times New Roman"/>
          <w:sz w:val="28"/>
          <w:szCs w:val="28"/>
        </w:rPr>
        <w:t>Сұрақтар:</w:t>
      </w:r>
    </w:p>
    <w:p w:rsidR="0049116F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қалыптасуы</w:t>
      </w:r>
      <w:r w:rsidRPr="0049116F">
        <w:rPr>
          <w:rFonts w:ascii="Times New Roman" w:hAnsi="Times New Roman" w:cs="Times New Roman"/>
          <w:sz w:val="28"/>
          <w:szCs w:val="28"/>
        </w:rPr>
        <w:t xml:space="preserve"> кезеңдері.</w:t>
      </w:r>
    </w:p>
    <w:p w:rsidR="00C33E5E" w:rsidRPr="0049116F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116F">
        <w:rPr>
          <w:rFonts w:ascii="Times New Roman" w:hAnsi="Times New Roman" w:cs="Times New Roman"/>
          <w:sz w:val="28"/>
          <w:szCs w:val="28"/>
        </w:rPr>
        <w:t xml:space="preserve">Ақпараттық </w:t>
      </w:r>
      <w:proofErr w:type="spellStart"/>
      <w:r w:rsidRPr="0049116F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49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қалыптасуы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9116F">
        <w:rPr>
          <w:rFonts w:ascii="Times New Roman" w:hAnsi="Times New Roman" w:cs="Times New Roman"/>
          <w:sz w:val="28"/>
          <w:szCs w:val="28"/>
        </w:rPr>
        <w:t>ың маңызы.</w:t>
      </w:r>
    </w:p>
    <w:p w:rsidR="00C33E5E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BB2" w:rsidRDefault="00BC6BB2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>Семинар 4. Ақпараттық ресурстар мен жүйелерді тіркеу және есепке алу.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Семинардың мақсаты: ақпараттық ресурстар мен жүйелерді тіркеу және есепке алудың мәнін ашу.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1.Ақпараттық ресурстар мен жүйелерді тіркеу және есепке алу. 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 xml:space="preserve">2.Ақпараттандыру саласындағы басқару органдары. Ақпараттандыру саласындағы басқару функциялары.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3.Ақпараттандыру бойынша жұмыстарды жүзеге асыру тәртібі. Ақпараттандыру саласындағы стандарттау.</w:t>
      </w:r>
    </w:p>
    <w:p w:rsidR="0049116F" w:rsidRDefault="0049116F" w:rsidP="005379AE">
      <w:pPr>
        <w:spacing w:after="0" w:line="240" w:lineRule="auto"/>
        <w:ind w:firstLine="709"/>
        <w:jc w:val="both"/>
        <w:rPr>
          <w:lang w:val="kk-KZ"/>
        </w:rPr>
      </w:pP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9116F">
        <w:rPr>
          <w:rFonts w:ascii="Times New Roman" w:hAnsi="Times New Roman" w:cs="Times New Roman"/>
          <w:b/>
          <w:sz w:val="28"/>
          <w:lang w:val="kk-KZ"/>
        </w:rPr>
        <w:t xml:space="preserve">Семинар 5. 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lastRenderedPageBreak/>
        <w:t>Семинардың мақсаты: ақпараттандыру және ақпараттық қызмет саласындағы шарттарды талдау.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Өткізу түрі: ауызша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9116F">
        <w:rPr>
          <w:rFonts w:ascii="Times New Roman" w:hAnsi="Times New Roman" w:cs="Times New Roman"/>
          <w:sz w:val="28"/>
          <w:lang w:val="kk-KZ"/>
        </w:rPr>
        <w:t>Сұрақтар: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Pr="0049116F">
        <w:rPr>
          <w:rFonts w:ascii="Times New Roman" w:hAnsi="Times New Roman" w:cs="Times New Roman"/>
          <w:sz w:val="28"/>
          <w:lang w:val="kk-KZ"/>
        </w:rPr>
        <w:t xml:space="preserve">Ақпараттандыру және ақпараттық қызмет саласындағы шарттар. </w:t>
      </w:r>
    </w:p>
    <w:p w:rsidR="0049116F" w:rsidRPr="0049116F" w:rsidRDefault="0049116F" w:rsidP="005379AE">
      <w:pPr>
        <w:pStyle w:val="aa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Pr="0049116F">
        <w:rPr>
          <w:rFonts w:ascii="Times New Roman" w:hAnsi="Times New Roman" w:cs="Times New Roman"/>
          <w:sz w:val="28"/>
          <w:lang w:val="kk-KZ"/>
        </w:rPr>
        <w:t>Ақпараттық қауіпсіздікті қамтамасыз ету.</w:t>
      </w:r>
    </w:p>
    <w:p w:rsidR="00C33E5E" w:rsidRPr="00633DE0" w:rsidRDefault="00C33E5E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6.  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жүйелі әдіснамасын талдау.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1.Негізгі ұғымдар мен терминология. Ақпараттық қауіпсіздікті қамтамасыз ету саласындағы міндеттер.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2.Жалпы және шектеулі қол жеткізу ақпараты.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 Ақпаратты қорғаудың жүйелік әдіснамасы.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116F" w:rsidRPr="0049116F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49116F" w:rsidRPr="00491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7.  ҚР АҚ қамтамасыз етудің мемлекеттік саясатының негізгі ережелері.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мақсаты: ҚР АҚ қамтамасыз ету мемлекеттік саясатының негізгі ережелерін талдау. 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1.ҚР АҚ қамтамасыз етудің мемлекеттік саясатының негізгі ережелері. </w:t>
      </w:r>
    </w:p>
    <w:p w:rsidR="0049116F" w:rsidRPr="00586C1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2.ҚР АҚ қамтамасыз ету жүйесі, оның негізгі функциялары және ұйымдастыру негіздері. </w:t>
      </w:r>
    </w:p>
    <w:p w:rsidR="0049116F" w:rsidRPr="00633DE0" w:rsidRDefault="0049116F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 қамтамасыз етудің жалпы әдістері.</w:t>
      </w:r>
    </w:p>
    <w:p w:rsidR="00A528C0" w:rsidRPr="00633DE0" w:rsidRDefault="00A528C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8.  АҚ қамтамасыз етудің халықаралық құқықтық және нормативтік актілері.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 қамтамасыз етудің халықаралық құқықтық және нормативтік актілерін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16185B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 қамтамасыз етудің халықаралық құқықтық және нормативтік актілері. 2.Ақ саласында отандық ұйымдастырушылық, құқықтық және нормативтік қамтамасыз ету және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9.  Ақпараттық қауіпсіздіктің негізгі әдістері мен құралдарының сипаттамасы, қолдану саласы бойынша қолда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 тәжірибесі мен ерекшеліктері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Семинардың мақсаты: ақпараттық қауіпсіздіктің негізгі әдістері мен құралдарын, қолдану саласы бойынша қолдану тәжірибесі мен ерекшеліктерін сипаттау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1.Ақпараттық қауіпсіздіктің түрлері, шығу тегі, пайда болу көздері және сипаты бойынша жіктелуі.</w:t>
      </w:r>
    </w:p>
    <w:p w:rsidR="00586C10" w:rsidRPr="0016185B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2.Ақпараттық қауіпсіздіктің негізгі әдістері мен құралдарының сипаттамасы, қолдану саласы бойынша қолдану тәжірибесі мен ерекшеліктері.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10. 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ақпараттың қол жетімділігін, құпиялылығын және тұтастығын қамтамасыз етудің мәнін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1.Өткізілетін іс-шаралардың сипаты бойынша ақпаратты қорғау әдістерін жіктеу.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2.Ақпараттық өзара іс-қимыл субъектілерінің теңтүпнұсқалығын қамтамасыз ету, ақпараттың қол жетімділігін, құпиялылығын және тұтастығын қамтамасыз ету.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 11.  ҚР ақпаратты қорғауды құқықтық қамтамасыз ету.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Семинардың мақсаты: ҚР-дағы ақпаратты қорғаудың құқықтық базасын талдау.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1.Ақпарат меншік құқығының объектісі ретінде. </w:t>
      </w:r>
    </w:p>
    <w:p w:rsidR="00586C10" w:rsidRP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 xml:space="preserve">2.Ұлттық қауіпсіздік тұжырымдамасы. </w:t>
      </w:r>
    </w:p>
    <w:p w:rsidR="00586C10" w:rsidRPr="00336851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sz w:val="28"/>
          <w:szCs w:val="28"/>
          <w:lang w:val="kk-KZ"/>
        </w:rPr>
        <w:t>3."Ақпараттандыру туралы" заң. "Мемлекеттік құпиялар туралы" Заң және т. б.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12.  Ақпаратты қорғаудың криптографиялық әдістері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қорғаудың криптографиялық әдістерін талдау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8121EE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1.Ақпаратты қорғаудың криптографиялық әдістері</w:t>
      </w:r>
    </w:p>
    <w:p w:rsidR="00586C1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586C10" w:rsidRDefault="00586C10" w:rsidP="005379AE">
      <w:pPr>
        <w:pStyle w:val="a5"/>
        <w:spacing w:line="240" w:lineRule="auto"/>
        <w:ind w:firstLine="709"/>
        <w:rPr>
          <w:b/>
          <w:szCs w:val="28"/>
          <w:u w:val="none"/>
        </w:rPr>
      </w:pPr>
      <w:r w:rsidRPr="00586C10">
        <w:rPr>
          <w:b/>
          <w:szCs w:val="28"/>
          <w:u w:val="none"/>
          <w:lang w:val="kk-KZ"/>
        </w:rPr>
        <w:t>Семинар</w:t>
      </w:r>
      <w:r w:rsidRPr="00586C10">
        <w:rPr>
          <w:b/>
          <w:szCs w:val="28"/>
          <w:u w:val="none"/>
        </w:rPr>
        <w:t xml:space="preserve"> 13.   </w:t>
      </w:r>
      <w:proofErr w:type="spellStart"/>
      <w:r w:rsidRPr="00586C10">
        <w:rPr>
          <w:b/>
          <w:szCs w:val="28"/>
          <w:u w:val="none"/>
        </w:rPr>
        <w:t>Компьютерлік</w:t>
      </w:r>
      <w:proofErr w:type="spellEnd"/>
      <w:r w:rsidRPr="00586C10">
        <w:rPr>
          <w:b/>
          <w:szCs w:val="28"/>
          <w:u w:val="none"/>
        </w:rPr>
        <w:t xml:space="preserve"> саладағы қылмыстар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Семинардың мақсаты: </w:t>
      </w:r>
      <w:proofErr w:type="spellStart"/>
      <w:r w:rsidRPr="00586C10">
        <w:rPr>
          <w:szCs w:val="28"/>
          <w:u w:val="none"/>
        </w:rPr>
        <w:t>компьютерлік</w:t>
      </w:r>
      <w:proofErr w:type="spellEnd"/>
      <w:r w:rsidRPr="00586C10">
        <w:rPr>
          <w:szCs w:val="28"/>
          <w:u w:val="none"/>
        </w:rPr>
        <w:t xml:space="preserve"> саладағы қылмыстарды </w:t>
      </w:r>
      <w:proofErr w:type="spellStart"/>
      <w:r w:rsidRPr="00586C10">
        <w:rPr>
          <w:szCs w:val="28"/>
          <w:u w:val="none"/>
        </w:rPr>
        <w:t>талдау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Өткізу түрі: </w:t>
      </w:r>
      <w:proofErr w:type="spellStart"/>
      <w:r w:rsidRPr="00586C10">
        <w:rPr>
          <w:szCs w:val="28"/>
          <w:u w:val="none"/>
        </w:rPr>
        <w:t>ауызша</w:t>
      </w:r>
      <w:proofErr w:type="spellEnd"/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lastRenderedPageBreak/>
        <w:t>Сұрақтар: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1.Компьютерлік саладағы қылмыстар. </w:t>
      </w:r>
    </w:p>
    <w:p w:rsidR="00586C10" w:rsidRPr="00586C10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2.ТМД-ға қатысушы мемлекеттердің </w:t>
      </w:r>
      <w:proofErr w:type="spellStart"/>
      <w:r w:rsidRPr="00586C10">
        <w:rPr>
          <w:szCs w:val="28"/>
          <w:u w:val="none"/>
        </w:rPr>
        <w:t>м</w:t>
      </w:r>
      <w:r>
        <w:rPr>
          <w:szCs w:val="28"/>
          <w:u w:val="none"/>
        </w:rPr>
        <w:t>одельдік</w:t>
      </w:r>
      <w:proofErr w:type="spellEnd"/>
      <w:r>
        <w:rPr>
          <w:szCs w:val="28"/>
          <w:u w:val="none"/>
        </w:rPr>
        <w:t xml:space="preserve"> Қылмыстық кодексінің "А</w:t>
      </w:r>
      <w:r w:rsidRPr="00586C10">
        <w:rPr>
          <w:szCs w:val="28"/>
          <w:u w:val="none"/>
        </w:rPr>
        <w:t xml:space="preserve">қпараттық қауіпсіздікке қарсы қылмыстар" </w:t>
      </w:r>
      <w:proofErr w:type="spellStart"/>
      <w:r w:rsidRPr="00586C10">
        <w:rPr>
          <w:szCs w:val="28"/>
          <w:u w:val="none"/>
        </w:rPr>
        <w:t>тарауы</w:t>
      </w:r>
      <w:proofErr w:type="spellEnd"/>
      <w:r w:rsidRPr="00586C10">
        <w:rPr>
          <w:szCs w:val="28"/>
          <w:u w:val="none"/>
        </w:rPr>
        <w:t xml:space="preserve">. </w:t>
      </w:r>
    </w:p>
    <w:p w:rsidR="009A16F4" w:rsidRPr="006F3124" w:rsidRDefault="00586C10" w:rsidP="005379AE">
      <w:pPr>
        <w:pStyle w:val="a5"/>
        <w:spacing w:line="240" w:lineRule="auto"/>
        <w:ind w:firstLine="709"/>
        <w:rPr>
          <w:szCs w:val="28"/>
          <w:u w:val="none"/>
        </w:rPr>
      </w:pPr>
      <w:r w:rsidRPr="00586C10">
        <w:rPr>
          <w:szCs w:val="28"/>
          <w:u w:val="none"/>
        </w:rPr>
        <w:t xml:space="preserve">3.Ақпараттық қауіпсіздік </w:t>
      </w:r>
      <w:proofErr w:type="spellStart"/>
      <w:r w:rsidRPr="00586C10">
        <w:rPr>
          <w:szCs w:val="28"/>
          <w:u w:val="none"/>
        </w:rPr>
        <w:t>саласына</w:t>
      </w:r>
      <w:proofErr w:type="spellEnd"/>
      <w:r w:rsidRPr="00586C10">
        <w:rPr>
          <w:szCs w:val="28"/>
          <w:u w:val="none"/>
        </w:rPr>
        <w:t xml:space="preserve"> қатысты ҚР Қылмыстық </w:t>
      </w:r>
      <w:proofErr w:type="spellStart"/>
      <w:r w:rsidRPr="00586C10">
        <w:rPr>
          <w:szCs w:val="28"/>
          <w:u w:val="none"/>
        </w:rPr>
        <w:t>кодексіне</w:t>
      </w:r>
      <w:proofErr w:type="spellEnd"/>
      <w:r w:rsidRPr="00586C10">
        <w:rPr>
          <w:szCs w:val="28"/>
          <w:u w:val="none"/>
        </w:rPr>
        <w:t xml:space="preserve"> өзгерістер мен толықтырулар.</w:t>
      </w:r>
    </w:p>
    <w:p w:rsidR="00336851" w:rsidRPr="008121EE" w:rsidRDefault="00336851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BB2" w:rsidRDefault="00BC6BB2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C10"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14.   Ақпаратты қорғау саласындағы мемлекеттік реттеу.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мақсаты: Ақпаратты қорғау саласындағы мемлекеттік реттеуді талдау.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1.Ақпараттық қауіпсіздіктің мемлекеттік саясаты.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2.ҚР ақпаратты қорғаудың мемлекеттік жүйесінің құрамы </w:t>
      </w:r>
    </w:p>
    <w:p w:rsidR="009A16F4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3.ҚР ақпараттық қауіпсіздік жүйесінің негізгі функциялары.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</w:t>
      </w:r>
      <w:r w:rsidRPr="0063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15.   Ақпаратты қорғаудың ұйымдастырушылық әдістері.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Семинардың мақсаты Ақпаратты қорғаудың ұйымдастырушылық әдістерін ашу.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Өткізу түрі: ауызша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 xml:space="preserve">1.ҚР Президенті жанындағы Ақпарат қауіпсіздігінің мемлекеттік орталығы, мақсаттары мен қызметтері.  </w:t>
      </w:r>
    </w:p>
    <w:p w:rsidR="00586C10" w:rsidRPr="00633DE0" w:rsidRDefault="00586C10" w:rsidP="00537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DE0">
        <w:rPr>
          <w:rFonts w:ascii="Times New Roman" w:hAnsi="Times New Roman" w:cs="Times New Roman"/>
          <w:sz w:val="28"/>
          <w:szCs w:val="28"/>
          <w:lang w:val="kk-KZ"/>
        </w:rPr>
        <w:t>2.Ақпаратты техникалық қорғау ғылыми-зерттеу институты мемлекеттік біртұтас кәсіпорны, мақсаттары мен функциялары.</w:t>
      </w:r>
    </w:p>
    <w:p w:rsidR="00BC6BB2" w:rsidRDefault="00BC6BB2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</w:p>
    <w:p w:rsidR="008121EE" w:rsidRPr="00BA319E" w:rsidRDefault="00586C10" w:rsidP="005379AE">
      <w:pPr>
        <w:pStyle w:val="Style17"/>
        <w:widowControl/>
        <w:tabs>
          <w:tab w:val="left" w:pos="418"/>
        </w:tabs>
        <w:ind w:firstLine="709"/>
        <w:jc w:val="both"/>
        <w:rPr>
          <w:rStyle w:val="FontStyle24"/>
          <w:sz w:val="28"/>
          <w:szCs w:val="28"/>
          <w:lang w:val="kk-KZ"/>
        </w:rPr>
      </w:pPr>
      <w:r>
        <w:rPr>
          <w:rStyle w:val="FontStyle24"/>
          <w:sz w:val="28"/>
          <w:szCs w:val="28"/>
          <w:lang w:val="kk-KZ"/>
        </w:rPr>
        <w:t>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r w:rsidRPr="00724408">
        <w:rPr>
          <w:rStyle w:val="FontStyle25"/>
          <w:rFonts w:eastAsiaTheme="majorEastAsia"/>
          <w:sz w:val="28"/>
          <w:szCs w:val="28"/>
        </w:rPr>
        <w:t xml:space="preserve">Максимов Ю.Н., Сонников В.Г., Петров В.Г. и др. Технические методы и средства защиты информации. СПб.: Полигон, 2000. - 320 </w:t>
      </w:r>
      <w:proofErr w:type="gramStart"/>
      <w:r w:rsidRPr="00724408">
        <w:rPr>
          <w:rStyle w:val="FontStyle25"/>
          <w:rFonts w:eastAsiaTheme="majorEastAsia"/>
          <w:sz w:val="28"/>
          <w:szCs w:val="28"/>
        </w:rPr>
        <w:t>с</w:t>
      </w:r>
      <w:proofErr w:type="gramEnd"/>
      <w:r w:rsidRPr="00724408">
        <w:rPr>
          <w:rStyle w:val="FontStyle25"/>
          <w:rFonts w:eastAsiaTheme="majorEastAsia"/>
          <w:sz w:val="28"/>
          <w:szCs w:val="28"/>
        </w:rPr>
        <w:t>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Бузов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Г. А., Калинин С.В., Кондратьев А.В. Защита от утечки информации по техническим каналам: Учеб. пособие для подготовки экспертов системы Гостехкомиссии России. М.: Горячая линия - Телеком, 2005. - 416 с.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 xml:space="preserve">Голиков В.Ф.,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Лыньков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Л.М., Прудник А.М.,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Борботько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Т.В. Правовые и организационно-технические методы защиты информации: Учеб. пособие. - Мн.: БГУИР,</w:t>
      </w:r>
    </w:p>
    <w:p w:rsidR="008121EE" w:rsidRPr="00724408" w:rsidRDefault="008121EE" w:rsidP="005379AE">
      <w:pPr>
        <w:pStyle w:val="Style7"/>
        <w:widowControl/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</w:rPr>
        <w:t>2004. - 80 с.</w:t>
      </w:r>
    </w:p>
    <w:p w:rsidR="00586C10" w:rsidRDefault="00586C10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  <w:lang w:val="kk-KZ"/>
        </w:rPr>
      </w:pPr>
      <w:r>
        <w:rPr>
          <w:rStyle w:val="FontStyle25"/>
          <w:rFonts w:eastAsiaTheme="majorEastAsia"/>
          <w:sz w:val="28"/>
          <w:szCs w:val="28"/>
          <w:lang w:val="kk-KZ"/>
        </w:rPr>
        <w:t>Қосымша әдебиет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1.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Голдовский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И. Безопасность платежей в Интернете. - СПб.: Питер, 2001. - 240 </w:t>
      </w:r>
      <w:proofErr w:type="gramStart"/>
      <w:r w:rsidRPr="00724408">
        <w:rPr>
          <w:rStyle w:val="FontStyle25"/>
          <w:rFonts w:eastAsiaTheme="majorEastAsia"/>
          <w:sz w:val="28"/>
          <w:szCs w:val="28"/>
        </w:rPr>
        <w:t>с</w:t>
      </w:r>
      <w:proofErr w:type="gramEnd"/>
      <w:r w:rsidRPr="00724408">
        <w:rPr>
          <w:rStyle w:val="FontStyle25"/>
          <w:rFonts w:eastAsiaTheme="majorEastAsia"/>
          <w:sz w:val="28"/>
          <w:szCs w:val="28"/>
        </w:rPr>
        <w:t>.</w:t>
      </w:r>
    </w:p>
    <w:p w:rsidR="008121EE" w:rsidRPr="00724408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rStyle w:val="FontStyle25"/>
          <w:rFonts w:eastAsiaTheme="majorEastAsia"/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2.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Деднев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М.А.,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Дыльнов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 xml:space="preserve"> Д.В., Иванов М.А. Защита информации в банковском деле и электронном бизнесе. М.: </w:t>
      </w:r>
      <w:proofErr w:type="spellStart"/>
      <w:r w:rsidRPr="00724408">
        <w:rPr>
          <w:rStyle w:val="FontStyle25"/>
          <w:rFonts w:eastAsiaTheme="majorEastAsia"/>
          <w:sz w:val="28"/>
          <w:szCs w:val="28"/>
        </w:rPr>
        <w:t>Кудиц-образ</w:t>
      </w:r>
      <w:proofErr w:type="spellEnd"/>
      <w:r w:rsidRPr="00724408">
        <w:rPr>
          <w:rStyle w:val="FontStyle25"/>
          <w:rFonts w:eastAsiaTheme="majorEastAsia"/>
          <w:sz w:val="28"/>
          <w:szCs w:val="28"/>
        </w:rPr>
        <w:t>, 2004. - 512 с.</w:t>
      </w:r>
    </w:p>
    <w:p w:rsidR="009A16F4" w:rsidRPr="009A16F4" w:rsidRDefault="008121EE" w:rsidP="005379AE">
      <w:pPr>
        <w:pStyle w:val="Style18"/>
        <w:widowControl/>
        <w:tabs>
          <w:tab w:val="left" w:pos="533"/>
        </w:tabs>
        <w:spacing w:line="240" w:lineRule="auto"/>
        <w:ind w:firstLine="709"/>
        <w:jc w:val="both"/>
        <w:rPr>
          <w:sz w:val="28"/>
          <w:szCs w:val="28"/>
        </w:rPr>
      </w:pPr>
      <w:r w:rsidRPr="00724408">
        <w:rPr>
          <w:rStyle w:val="FontStyle25"/>
          <w:rFonts w:eastAsiaTheme="majorEastAsia"/>
          <w:sz w:val="28"/>
          <w:szCs w:val="28"/>
          <w:lang w:val="kk-KZ"/>
        </w:rPr>
        <w:t xml:space="preserve">3. </w:t>
      </w:r>
      <w:r w:rsidRPr="00724408">
        <w:rPr>
          <w:rStyle w:val="FontStyle25"/>
          <w:rFonts w:eastAsiaTheme="majorEastAsia"/>
          <w:sz w:val="28"/>
          <w:szCs w:val="28"/>
        </w:rPr>
        <w:t>Галатенко В.А. Основы информационной безопасности: курс лекций. М.: Интернет-Университет Информационных Технологий, 2003. - 280 с.</w:t>
      </w:r>
      <w:bookmarkStart w:id="0" w:name="_GoBack"/>
      <w:bookmarkEnd w:id="0"/>
    </w:p>
    <w:sectPr w:rsidR="009A16F4" w:rsidRPr="009A16F4" w:rsidSect="00DD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CD"/>
    <w:multiLevelType w:val="hybridMultilevel"/>
    <w:tmpl w:val="526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51C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4AE"/>
    <w:multiLevelType w:val="hybridMultilevel"/>
    <w:tmpl w:val="5406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17F4"/>
    <w:multiLevelType w:val="hybridMultilevel"/>
    <w:tmpl w:val="A73C344E"/>
    <w:lvl w:ilvl="0" w:tplc="38C65A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1D5AA1"/>
    <w:multiLevelType w:val="hybridMultilevel"/>
    <w:tmpl w:val="0A2C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94A66"/>
    <w:multiLevelType w:val="hybridMultilevel"/>
    <w:tmpl w:val="8D0EF02A"/>
    <w:lvl w:ilvl="0" w:tplc="77B61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9E57B0"/>
    <w:multiLevelType w:val="hybridMultilevel"/>
    <w:tmpl w:val="D5C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6927"/>
    <w:multiLevelType w:val="hybridMultilevel"/>
    <w:tmpl w:val="BC98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B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743B4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A47"/>
    <w:rsid w:val="00054481"/>
    <w:rsid w:val="000B3404"/>
    <w:rsid w:val="00146344"/>
    <w:rsid w:val="0016185B"/>
    <w:rsid w:val="00203CCF"/>
    <w:rsid w:val="00336851"/>
    <w:rsid w:val="00344FE3"/>
    <w:rsid w:val="00374E56"/>
    <w:rsid w:val="0049116F"/>
    <w:rsid w:val="004E239D"/>
    <w:rsid w:val="005379AE"/>
    <w:rsid w:val="00586C10"/>
    <w:rsid w:val="00633DE0"/>
    <w:rsid w:val="00687A47"/>
    <w:rsid w:val="006F3124"/>
    <w:rsid w:val="00744438"/>
    <w:rsid w:val="007F6C52"/>
    <w:rsid w:val="008121EE"/>
    <w:rsid w:val="009A16F4"/>
    <w:rsid w:val="009E45AA"/>
    <w:rsid w:val="00A528C0"/>
    <w:rsid w:val="00A65EFC"/>
    <w:rsid w:val="00A85E0F"/>
    <w:rsid w:val="00AF2461"/>
    <w:rsid w:val="00B15E91"/>
    <w:rsid w:val="00B2293F"/>
    <w:rsid w:val="00BC6BB2"/>
    <w:rsid w:val="00BE29AB"/>
    <w:rsid w:val="00C113AF"/>
    <w:rsid w:val="00C33E5E"/>
    <w:rsid w:val="00C60625"/>
    <w:rsid w:val="00CD23CC"/>
    <w:rsid w:val="00D27472"/>
    <w:rsid w:val="00D77046"/>
    <w:rsid w:val="00DD20C1"/>
    <w:rsid w:val="00DF1B38"/>
    <w:rsid w:val="00F56E0E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A"/>
  </w:style>
  <w:style w:type="paragraph" w:styleId="1">
    <w:name w:val="heading 1"/>
    <w:basedOn w:val="a"/>
    <w:next w:val="a"/>
    <w:link w:val="10"/>
    <w:uiPriority w:val="9"/>
    <w:qFormat/>
    <w:rsid w:val="00A528C0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6F31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6">
    <w:name w:val="Подзаголовок Знак"/>
    <w:basedOn w:val="a0"/>
    <w:link w:val="a5"/>
    <w:rsid w:val="006F312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rsid w:val="00A528C0"/>
    <w:rPr>
      <w:color w:val="0000FF"/>
      <w:u w:val="single"/>
    </w:rPr>
  </w:style>
  <w:style w:type="paragraph" w:styleId="a8">
    <w:name w:val="Body Text Indent"/>
    <w:basedOn w:val="a"/>
    <w:link w:val="a9"/>
    <w:rsid w:val="00203C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203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C33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3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C33E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C33E5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33E5E"/>
    <w:pPr>
      <w:widowControl w:val="0"/>
      <w:autoSpaceDE w:val="0"/>
      <w:autoSpaceDN w:val="0"/>
      <w:adjustRightInd w:val="0"/>
      <w:spacing w:after="0" w:line="413" w:lineRule="exact"/>
      <w:ind w:hanging="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3E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8">
    <w:name w:val="Style8"/>
    <w:basedOn w:val="a"/>
    <w:rsid w:val="0016185B"/>
    <w:pPr>
      <w:widowControl w:val="0"/>
      <w:autoSpaceDE w:val="0"/>
      <w:autoSpaceDN w:val="0"/>
      <w:adjustRightInd w:val="0"/>
      <w:spacing w:after="0" w:line="414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91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dcterms:created xsi:type="dcterms:W3CDTF">2021-01-11T04:44:00Z</dcterms:created>
  <dcterms:modified xsi:type="dcterms:W3CDTF">2022-01-14T08:09:00Z</dcterms:modified>
</cp:coreProperties>
</file>